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B68" w14:textId="77777777" w:rsidR="006E3EC1" w:rsidRPr="006E3EC1" w:rsidRDefault="006E3EC1" w:rsidP="006E3EC1">
      <w:pPr>
        <w:jc w:val="both"/>
        <w:rPr>
          <w:rFonts w:eastAsia="Times New Roman" w:cstheme="minorHAnsi"/>
          <w:sz w:val="24"/>
          <w:szCs w:val="24"/>
        </w:rPr>
      </w:pPr>
    </w:p>
    <w:p w14:paraId="6E5E533B" w14:textId="77777777" w:rsidR="006E3EC1" w:rsidRPr="001A3659" w:rsidRDefault="006E3EC1" w:rsidP="006E3EC1">
      <w:pPr>
        <w:jc w:val="both"/>
        <w:rPr>
          <w:rFonts w:eastAsia="Times New Roman"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6B0F1D" wp14:editId="182F7CFE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6985" b="0"/>
            <wp:wrapNone/>
            <wp:docPr id="27756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DF18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REPUBLIKA HRVATSKA</w:t>
      </w:r>
    </w:p>
    <w:p w14:paraId="639A5B7B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33B46DA1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GRAD GAREŠNICA</w:t>
      </w:r>
    </w:p>
    <w:p w14:paraId="2BDE7B34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GRADONAČELNIK</w:t>
      </w:r>
    </w:p>
    <w:p w14:paraId="112938D5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sz w:val="24"/>
          <w:szCs w:val="24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75760D08" w14:textId="35AB8E5E" w:rsidR="006E3EC1" w:rsidRPr="001A3659" w:rsidRDefault="006E3EC1" w:rsidP="006E3EC1">
      <w:pPr>
        <w:rPr>
          <w:rFonts w:cstheme="minorHAnsi"/>
          <w:sz w:val="24"/>
          <w:szCs w:val="24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KLASA:  940-01/24-01/21</w:t>
      </w:r>
    </w:p>
    <w:p w14:paraId="4CDEDAF3" w14:textId="2C1C1C41" w:rsidR="006E3EC1" w:rsidRPr="001A3659" w:rsidRDefault="006E3EC1" w:rsidP="006E3EC1">
      <w:pPr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URBROJ: 2103-4-02-24-2</w:t>
      </w:r>
    </w:p>
    <w:p w14:paraId="1C827D9D" w14:textId="0D89B82D" w:rsidR="006E3EC1" w:rsidRPr="001A3659" w:rsidRDefault="006E3EC1" w:rsidP="006E3EC1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="006356F3" w:rsidRPr="00DF6869">
        <w:rPr>
          <w:rFonts w:eastAsia="Times New Roman" w:cstheme="minorHAnsi"/>
          <w:noProof w:val="0"/>
          <w:sz w:val="24"/>
          <w:szCs w:val="24"/>
          <w:lang w:eastAsia="hr-HR"/>
        </w:rPr>
        <w:t>04</w:t>
      </w:r>
      <w:r w:rsidRPr="00DF6869">
        <w:rPr>
          <w:rFonts w:eastAsia="Times New Roman" w:cstheme="minorHAnsi"/>
          <w:noProof w:val="0"/>
          <w:sz w:val="24"/>
          <w:szCs w:val="24"/>
          <w:lang w:eastAsia="hr-HR"/>
        </w:rPr>
        <w:t>.1</w:t>
      </w:r>
      <w:r w:rsidR="006356F3" w:rsidRPr="00DF6869">
        <w:rPr>
          <w:rFonts w:eastAsia="Times New Roman" w:cstheme="minorHAnsi"/>
          <w:noProof w:val="0"/>
          <w:sz w:val="24"/>
          <w:szCs w:val="24"/>
          <w:lang w:eastAsia="hr-HR"/>
        </w:rPr>
        <w:t>2</w:t>
      </w:r>
      <w:r w:rsidRPr="00DF6869">
        <w:rPr>
          <w:rFonts w:eastAsia="Times New Roman" w:cstheme="minorHAnsi"/>
          <w:noProof w:val="0"/>
          <w:sz w:val="24"/>
          <w:szCs w:val="24"/>
          <w:lang w:eastAsia="hr-HR"/>
        </w:rPr>
        <w:t>.2024.</w:t>
      </w:r>
    </w:p>
    <w:p w14:paraId="5519A1A3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535ACD7E" w14:textId="6FBAC70C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84204194"/>
      <w:r w:rsidRPr="001A3659">
        <w:rPr>
          <w:rFonts w:eastAsia="Times New Roman" w:cstheme="minorHAnsi"/>
          <w:sz w:val="24"/>
          <w:szCs w:val="24"/>
          <w:lang w:eastAsia="hr-HR"/>
        </w:rPr>
        <w:t>Na temelju točke 2. Odluke o prodaji nekretnina u vlasništvu Grada Garešnice, KLASA: 940-01/24-01/21, URBROJ: 2103-4-01-24-1 od 0</w:t>
      </w:r>
      <w:r w:rsidR="00ED7E26" w:rsidRPr="001A3659">
        <w:rPr>
          <w:rFonts w:eastAsia="Times New Roman" w:cstheme="minorHAnsi"/>
          <w:sz w:val="24"/>
          <w:szCs w:val="24"/>
          <w:lang w:eastAsia="hr-HR"/>
        </w:rPr>
        <w:t>8</w:t>
      </w:r>
      <w:r w:rsidRPr="001A3659">
        <w:rPr>
          <w:rFonts w:eastAsia="Times New Roman" w:cstheme="minorHAnsi"/>
          <w:sz w:val="24"/>
          <w:szCs w:val="24"/>
          <w:lang w:eastAsia="hr-HR"/>
        </w:rPr>
        <w:t>. studenoga 2024. godine i članka 53. Statuta Grada Garešnice („Službeni glasnik Grada Garešnice“, broj 2/21) gradonačelnik Grada Garešnice objavljuje</w:t>
      </w:r>
    </w:p>
    <w:p w14:paraId="5D8A4E7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DF0F0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37796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J A V N I    N A T J E Č A J</w:t>
      </w:r>
    </w:p>
    <w:p w14:paraId="4E3A009F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2236AC2E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6782114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999B0DD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4822FBC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121036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Predmet javnog natječaja je prodaja nekretnina u vlasništvu Grada Garešnice koje su upisane kod Općinskog suda u Bjelovaru, Stalna služba u Garešnici, Zemljišnoknjižni odjel u Garešnici i to kako slijedi: </w:t>
      </w:r>
    </w:p>
    <w:p w14:paraId="6A8CCD5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099BE09A" w14:textId="77777777" w:rsidR="006E3EC1" w:rsidRPr="001A3659" w:rsidRDefault="006E3EC1" w:rsidP="003D6089">
      <w:pPr>
        <w:pStyle w:val="Odlomakpopisa"/>
        <w:numPr>
          <w:ilvl w:val="0"/>
          <w:numId w:val="4"/>
        </w:numPr>
        <w:spacing w:after="160" w:line="259" w:lineRule="auto"/>
        <w:ind w:left="567" w:hanging="141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>nekretnina upisana u zk.ul.br: 768  k.o. Garešnica – centar</w:t>
      </w:r>
    </w:p>
    <w:p w14:paraId="3C042074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 xml:space="preserve">845, MOSLAVAČKA ULICA, DVORIŠTE                  </w:t>
      </w:r>
      <w:r w:rsidRPr="001A3659">
        <w:rPr>
          <w:rFonts w:cstheme="minorHAnsi"/>
          <w:sz w:val="24"/>
          <w:szCs w:val="24"/>
        </w:rPr>
        <w:tab/>
        <w:t xml:space="preserve"> površine 571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055DD7F0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</w:p>
    <w:p w14:paraId="7C31C4D6" w14:textId="77777777" w:rsidR="006E3EC1" w:rsidRPr="001A3659" w:rsidRDefault="006E3EC1" w:rsidP="006E3EC1">
      <w:pPr>
        <w:pStyle w:val="Odlomakpopisa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nekretninu navedenu pod rednim brojem 1. iznosi: </w:t>
      </w:r>
      <w:r w:rsidRPr="001A3659">
        <w:rPr>
          <w:rFonts w:cstheme="minorHAnsi"/>
          <w:b/>
          <w:bCs/>
          <w:sz w:val="24"/>
          <w:szCs w:val="24"/>
        </w:rPr>
        <w:t>6.600,00 EUR-a.</w:t>
      </w:r>
    </w:p>
    <w:p w14:paraId="0376F7A9" w14:textId="41507DED" w:rsidR="006E3EC1" w:rsidRPr="001A3659" w:rsidRDefault="006E3EC1" w:rsidP="006E3EC1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trike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133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33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EUR, za koji će se uvećati postignuta kupoprodajna cijena iz najpovoljnije ponude.</w:t>
      </w:r>
    </w:p>
    <w:p w14:paraId="1C593DDB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</w:p>
    <w:p w14:paraId="26A6B4A1" w14:textId="77777777" w:rsidR="006E3EC1" w:rsidRPr="001A3659" w:rsidRDefault="006E3EC1" w:rsidP="006E3EC1">
      <w:pPr>
        <w:pStyle w:val="Odlomakpopisa"/>
        <w:numPr>
          <w:ilvl w:val="0"/>
          <w:numId w:val="4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 xml:space="preserve">nekretnina upisana u zk.ul. broj:  765 k.o. Garešnica – centar </w:t>
      </w:r>
    </w:p>
    <w:p w14:paraId="646C558F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 xml:space="preserve">846, GAREŠNICA, VARAŽDINSKA ULICA, LIVADA </w:t>
      </w:r>
      <w:r w:rsidRPr="001A3659">
        <w:rPr>
          <w:rFonts w:cstheme="minorHAnsi"/>
          <w:sz w:val="24"/>
          <w:szCs w:val="24"/>
        </w:rPr>
        <w:tab/>
        <w:t>površine 823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2B1B3D52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</w:p>
    <w:p w14:paraId="4F0C3B9E" w14:textId="77777777" w:rsidR="006E3EC1" w:rsidRPr="001A3659" w:rsidRDefault="006E3EC1" w:rsidP="006E3EC1">
      <w:pPr>
        <w:pStyle w:val="Odlomakpopisa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nekretninu navedenu pod rednim brojem 2. iznosi: </w:t>
      </w:r>
      <w:r w:rsidRPr="001A3659">
        <w:rPr>
          <w:rFonts w:cstheme="minorHAnsi"/>
          <w:b/>
          <w:bCs/>
          <w:sz w:val="24"/>
          <w:szCs w:val="24"/>
        </w:rPr>
        <w:t>9.500,00 EUR-a.</w:t>
      </w:r>
    </w:p>
    <w:p w14:paraId="403571A0" w14:textId="2BE4CF4B" w:rsidR="0070032D" w:rsidRPr="001A3659" w:rsidRDefault="0070032D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133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33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EUR, za koji će se uvećati postignuta kupoprodajna cijena iz najpovoljnije ponude.</w:t>
      </w:r>
    </w:p>
    <w:p w14:paraId="1C15E0C8" w14:textId="77777777" w:rsidR="00B069D7" w:rsidRPr="001A3659" w:rsidRDefault="00B069D7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B54E5C" w14:textId="77777777" w:rsidR="00B069D7" w:rsidRPr="001A3659" w:rsidRDefault="00B069D7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trike/>
          <w:sz w:val="24"/>
          <w:szCs w:val="24"/>
          <w:lang w:eastAsia="hr-HR"/>
        </w:rPr>
      </w:pPr>
    </w:p>
    <w:p w14:paraId="23580B85" w14:textId="77777777" w:rsidR="006E3EC1" w:rsidRPr="001A3659" w:rsidRDefault="006E3EC1" w:rsidP="006E3EC1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03BEAF1C" w14:textId="77777777" w:rsidR="006E3EC1" w:rsidRPr="001A3659" w:rsidRDefault="006E3EC1" w:rsidP="006E3EC1">
      <w:pPr>
        <w:pStyle w:val="Odlomakpopisa"/>
        <w:numPr>
          <w:ilvl w:val="0"/>
          <w:numId w:val="4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lastRenderedPageBreak/>
        <w:t xml:space="preserve">nekretnina upisana u zk.ul. broj: 765 k.o. Garešnica – centar </w:t>
      </w:r>
    </w:p>
    <w:p w14:paraId="455064B7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847, GAREŠNICA, VARAŽDINSKA ULICA, LIVADA</w:t>
      </w:r>
      <w:r w:rsidRPr="001A3659">
        <w:rPr>
          <w:rFonts w:cstheme="minorHAnsi"/>
          <w:sz w:val="24"/>
          <w:szCs w:val="24"/>
        </w:rPr>
        <w:tab/>
        <w:t>površine 570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3834AC61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</w:p>
    <w:p w14:paraId="57C5CE4B" w14:textId="5D54E59C" w:rsidR="006E3EC1" w:rsidRPr="001A3659" w:rsidRDefault="006E3EC1" w:rsidP="006E3EC1">
      <w:pPr>
        <w:pStyle w:val="Odlomakpopisa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nekretninu navedenu pod rednim brojem 3. iznosi: </w:t>
      </w:r>
      <w:r w:rsidRPr="001A3659">
        <w:rPr>
          <w:rFonts w:cstheme="minorHAnsi"/>
          <w:b/>
          <w:bCs/>
          <w:sz w:val="24"/>
          <w:szCs w:val="24"/>
        </w:rPr>
        <w:t>6.600,00 EUR-a</w:t>
      </w:r>
      <w:r w:rsidR="0070032D" w:rsidRPr="001A3659">
        <w:rPr>
          <w:rFonts w:cstheme="minorHAnsi"/>
          <w:b/>
          <w:bCs/>
          <w:sz w:val="24"/>
          <w:szCs w:val="24"/>
        </w:rPr>
        <w:t>.</w:t>
      </w:r>
    </w:p>
    <w:p w14:paraId="44A704FF" w14:textId="367C5A36" w:rsidR="0070032D" w:rsidRPr="001A3659" w:rsidRDefault="0070032D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trike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133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33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EUR, za koji će se uvećati postignuta kupoprodajna cijena iz najpovoljnije ponude.</w:t>
      </w:r>
    </w:p>
    <w:p w14:paraId="2C31D012" w14:textId="77777777" w:rsidR="006E3EC1" w:rsidRPr="001A3659" w:rsidRDefault="006E3EC1" w:rsidP="006E3EC1">
      <w:pPr>
        <w:jc w:val="both"/>
        <w:rPr>
          <w:rFonts w:cstheme="minorHAnsi"/>
          <w:sz w:val="24"/>
          <w:szCs w:val="24"/>
        </w:rPr>
      </w:pPr>
    </w:p>
    <w:p w14:paraId="0E080993" w14:textId="77777777" w:rsidR="006E3EC1" w:rsidRPr="001A3659" w:rsidRDefault="006E3EC1" w:rsidP="006E3EC1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 xml:space="preserve">nekretnina upisana u zk.ul. broj: 891 k.o. Garešnica – centar </w:t>
      </w:r>
    </w:p>
    <w:p w14:paraId="6564075E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  <w:vertAlign w:val="superscript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1025, 73. SAMOSTALNE BOJNE, LIVADA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1147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497B9F7A" w14:textId="77777777" w:rsidR="006E3EC1" w:rsidRPr="001A3659" w:rsidRDefault="006E3EC1" w:rsidP="006E3EC1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 xml:space="preserve">nekretnina upisana u zk.ul. broj: 892 k.o. Garešnica – centar </w:t>
      </w:r>
    </w:p>
    <w:p w14:paraId="26A1EE9A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k.č.br. 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1026, 73. SAMOSTALNE BOJNE, LIVADA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1074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2D4B5746" w14:textId="77777777" w:rsidR="006E3EC1" w:rsidRPr="001A3659" w:rsidRDefault="006E3EC1" w:rsidP="006E3EC1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>nekretnina upisana u zk.ul. broj: 893 k.o. Garešnica – centar</w:t>
      </w:r>
    </w:p>
    <w:p w14:paraId="3E5FDD4A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 xml:space="preserve">1027, </w:t>
      </w:r>
      <w:r w:rsidRPr="001A3659">
        <w:rPr>
          <w:rFonts w:cstheme="minorHAnsi"/>
          <w:sz w:val="24"/>
          <w:szCs w:val="24"/>
        </w:rPr>
        <w:tab/>
        <w:t xml:space="preserve">73. SAMOSTALNE BOJNE, LIVADA 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1541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7EB936F2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227DE4AB" w14:textId="77777777" w:rsidR="006E3EC1" w:rsidRPr="001A3659" w:rsidRDefault="006E3EC1" w:rsidP="0070032D">
      <w:pPr>
        <w:ind w:left="709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Navedene čestice navedene pod rednim brojem 4. prodaju se kao jedna cjelina.</w:t>
      </w:r>
    </w:p>
    <w:p w14:paraId="0CA52619" w14:textId="71CC806C" w:rsidR="006E3EC1" w:rsidRPr="001A3659" w:rsidRDefault="006E3EC1" w:rsidP="0070032D">
      <w:pPr>
        <w:widowControl w:val="0"/>
        <w:autoSpaceDE w:val="0"/>
        <w:autoSpaceDN w:val="0"/>
        <w:adjustRightInd w:val="0"/>
        <w:ind w:left="709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nekretnine pod rednim brojem 4. iznosi: </w:t>
      </w:r>
      <w:r w:rsidRPr="001A3659">
        <w:rPr>
          <w:rFonts w:cstheme="minorHAnsi"/>
          <w:b/>
          <w:bCs/>
          <w:sz w:val="24"/>
          <w:szCs w:val="24"/>
        </w:rPr>
        <w:t xml:space="preserve"> </w:t>
      </w:r>
      <w:r w:rsidR="00B069D7" w:rsidRPr="001A3659">
        <w:rPr>
          <w:rFonts w:cstheme="minorHAnsi"/>
          <w:b/>
          <w:bCs/>
          <w:sz w:val="24"/>
          <w:szCs w:val="24"/>
        </w:rPr>
        <w:t>43</w:t>
      </w:r>
      <w:r w:rsidRPr="001A3659">
        <w:rPr>
          <w:rFonts w:cstheme="minorHAnsi"/>
          <w:b/>
          <w:bCs/>
          <w:sz w:val="24"/>
          <w:szCs w:val="24"/>
        </w:rPr>
        <w:t>.</w:t>
      </w:r>
      <w:r w:rsidR="00B069D7" w:rsidRPr="001A3659">
        <w:rPr>
          <w:rFonts w:cstheme="minorHAnsi"/>
          <w:b/>
          <w:bCs/>
          <w:sz w:val="24"/>
          <w:szCs w:val="24"/>
        </w:rPr>
        <w:t>263</w:t>
      </w:r>
      <w:r w:rsidRPr="001A3659">
        <w:rPr>
          <w:rFonts w:cstheme="minorHAnsi"/>
          <w:b/>
          <w:bCs/>
          <w:sz w:val="24"/>
          <w:szCs w:val="24"/>
        </w:rPr>
        <w:t>,00 EUR-a.</w:t>
      </w:r>
    </w:p>
    <w:p w14:paraId="3D0FD79D" w14:textId="29D9F583" w:rsidR="0070032D" w:rsidRPr="001A3659" w:rsidRDefault="0070032D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trike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2</w:t>
      </w:r>
      <w:r w:rsidRPr="001A3659">
        <w:rPr>
          <w:rFonts w:eastAsia="Times New Roman" w:cstheme="minorHAnsi"/>
          <w:sz w:val="24"/>
          <w:szCs w:val="24"/>
          <w:lang w:eastAsia="hr-HR"/>
        </w:rPr>
        <w:t>50,00 EUR, za koji će se uvećati postignuta kupoprodajna cijena iz najpovoljnije ponude.</w:t>
      </w:r>
    </w:p>
    <w:p w14:paraId="1CB3BB64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trike/>
          <w:sz w:val="24"/>
          <w:szCs w:val="24"/>
          <w:lang w:eastAsia="hr-HR"/>
        </w:rPr>
      </w:pPr>
    </w:p>
    <w:p w14:paraId="427F41C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  <w:lang w:eastAsia="hr-HR"/>
        </w:rPr>
      </w:pPr>
    </w:p>
    <w:p w14:paraId="270B77D0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6051DBD4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7E003E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6A68C4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045679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III.</w:t>
      </w:r>
    </w:p>
    <w:p w14:paraId="115A333D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1A3D058" w14:textId="7B3E55FD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DF6869">
        <w:rPr>
          <w:rFonts w:eastAsia="Times New Roman" w:cstheme="minorHAnsi"/>
          <w:sz w:val="24"/>
          <w:szCs w:val="24"/>
          <w:lang w:eastAsia="hr-HR"/>
        </w:rPr>
        <w:t>15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DF6869">
        <w:rPr>
          <w:rFonts w:eastAsia="Times New Roman" w:cstheme="minorHAnsi"/>
          <w:sz w:val="24"/>
          <w:szCs w:val="24"/>
          <w:lang w:eastAsia="hr-HR"/>
        </w:rPr>
        <w:t>petnaest</w:t>
      </w:r>
      <w:r w:rsidRPr="001A3659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547C743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Natječaj će se objaviti na oglasnoj ploči i mrežnim stranicama Grada Garešnice.</w:t>
      </w:r>
    </w:p>
    <w:p w14:paraId="45826CC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37947E4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6BDAED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IV.</w:t>
      </w:r>
    </w:p>
    <w:p w14:paraId="74188927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45E9D67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36D52A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AD06FED" w14:textId="4E9E5C4D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„PONUDA NA NATJEČAJ ZA PRODAJU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K.O. GAREŠNICA - CENTAR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– NE OTVARAJ“.</w:t>
      </w:r>
    </w:p>
    <w:p w14:paraId="196294FE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5FA89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276A6019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36F554A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CBD85FF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35BD1618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DCA87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2DAD562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DCEACA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13CD85DE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CC222A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2EB89CD0" w14:textId="7B96B023" w:rsidR="006E3EC1" w:rsidRPr="001A3659" w:rsidRDefault="006E3EC1" w:rsidP="0059483A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ili drugi odgovarajući registar i sl.)</w:t>
      </w:r>
    </w:p>
    <w:p w14:paraId="7B64B538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naznaku zemljišta za koje se podnosi ponuda;</w:t>
      </w:r>
    </w:p>
    <w:p w14:paraId="6189277E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65BCFA3E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1DD904D3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dokaz o izvršenoj ulati jamčevine,</w:t>
      </w:r>
    </w:p>
    <w:p w14:paraId="299AE680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 (preslika kartice bankovnog računa)</w:t>
      </w:r>
    </w:p>
    <w:p w14:paraId="368979CB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53122A8D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AF739D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VII.</w:t>
      </w:r>
    </w:p>
    <w:p w14:paraId="52CF4384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7972C60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43248536" w14:textId="73857AFC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„Jamčevina za natječaj-prodaja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k.o. Garešnica - centar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“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B17542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903B5A7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1E5CBA1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665B9F8D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VIII.</w:t>
      </w:r>
    </w:p>
    <w:p w14:paraId="568B397C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6404E1F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2A5D1F8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518FB910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lastRenderedPageBreak/>
        <w:t>U slučaju da dva ili više ponuditelja ponude istu kupoprodajnu cijenu i ispunjavaju sve uvjete natječaja, najboljim ponuditeljem smatra se onaj čija je ponuda ranije podnesena.</w:t>
      </w:r>
    </w:p>
    <w:p w14:paraId="11BB830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9EE382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IX.</w:t>
      </w:r>
    </w:p>
    <w:p w14:paraId="621C1B1A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78ADA0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Nekretninama iz točke I. raspolaže se u stanju „viđeno-kupljeno“.</w:t>
      </w:r>
    </w:p>
    <w:p w14:paraId="14DA21C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0F4F42E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EC5C5A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43C3A3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5CEB7122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591F96B" w14:textId="01FF378A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prostoru 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sale Gradske uprave na adresi </w:t>
      </w:r>
      <w:r w:rsidRPr="001A3659">
        <w:rPr>
          <w:rFonts w:eastAsia="Times New Roman" w:cstheme="minorHAnsi"/>
          <w:sz w:val="24"/>
          <w:szCs w:val="24"/>
          <w:lang w:eastAsia="hr-HR"/>
        </w:rPr>
        <w:t>Vladimira Nazora 2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>0A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Garešnica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dana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DF6869">
        <w:rPr>
          <w:rFonts w:eastAsia="Times New Roman" w:cstheme="minorHAnsi"/>
          <w:b/>
          <w:bCs/>
          <w:sz w:val="24"/>
          <w:szCs w:val="24"/>
          <w:lang w:eastAsia="hr-HR"/>
        </w:rPr>
        <w:t>30</w:t>
      </w:r>
      <w:r w:rsidR="00A64687" w:rsidRPr="001A3659">
        <w:rPr>
          <w:rFonts w:eastAsia="Times New Roman" w:cstheme="minorHAnsi"/>
          <w:b/>
          <w:bCs/>
          <w:sz w:val="24"/>
          <w:szCs w:val="24"/>
          <w:lang w:eastAsia="hr-HR"/>
        </w:rPr>
        <w:t>.1</w:t>
      </w:r>
      <w:r w:rsidR="00DF6869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A64687" w:rsidRPr="001A3659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2024. u </w:t>
      </w:r>
      <w:r w:rsidR="00DF6869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,</w:t>
      </w:r>
      <w:r w:rsidR="00DF6869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0 sati.</w:t>
      </w:r>
    </w:p>
    <w:p w14:paraId="4C1A428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6763764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XI.</w:t>
      </w:r>
    </w:p>
    <w:p w14:paraId="33F2A843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037B9B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14DC78C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9120ED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XII.</w:t>
      </w:r>
    </w:p>
    <w:p w14:paraId="1F463856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4D0D9F9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0B470D50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FD6603F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E3734D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XIII.</w:t>
      </w:r>
    </w:p>
    <w:p w14:paraId="6CCA5F2B" w14:textId="77777777" w:rsidR="0070032D" w:rsidRPr="001A3659" w:rsidRDefault="0070032D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6F301C8" w14:textId="77777777" w:rsidR="006E3EC1" w:rsidRPr="001A3659" w:rsidRDefault="006E3EC1" w:rsidP="0070032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7398422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32EAC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0A0997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4C2B4371" w14:textId="77777777" w:rsidR="006E3EC1" w:rsidRPr="006E3EC1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</w:p>
    <w:p w14:paraId="32C71327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A36957D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B11997A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D39B896" w14:textId="77777777" w:rsidR="006E3EC1" w:rsidRPr="006E3EC1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bookmarkEnd w:id="0"/>
    <w:p w14:paraId="226E961B" w14:textId="77777777" w:rsidR="00B61861" w:rsidRPr="006E3EC1" w:rsidRDefault="00B61861">
      <w:pPr>
        <w:rPr>
          <w:rFonts w:cstheme="minorHAnsi"/>
          <w:sz w:val="24"/>
          <w:szCs w:val="24"/>
        </w:rPr>
      </w:pPr>
    </w:p>
    <w:sectPr w:rsidR="00B61861" w:rsidRPr="006E3EC1" w:rsidSect="006E3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536E4"/>
    <w:multiLevelType w:val="hybridMultilevel"/>
    <w:tmpl w:val="4964E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2AA"/>
    <w:multiLevelType w:val="hybridMultilevel"/>
    <w:tmpl w:val="8CF4D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53DD"/>
    <w:multiLevelType w:val="hybridMultilevel"/>
    <w:tmpl w:val="76DC7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17032">
    <w:abstractNumId w:val="2"/>
  </w:num>
  <w:num w:numId="2" w16cid:durableId="680351587">
    <w:abstractNumId w:val="3"/>
  </w:num>
  <w:num w:numId="3" w16cid:durableId="1913735010">
    <w:abstractNumId w:val="1"/>
  </w:num>
  <w:num w:numId="4" w16cid:durableId="1492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C4"/>
    <w:rsid w:val="001A3659"/>
    <w:rsid w:val="002340B7"/>
    <w:rsid w:val="0024066E"/>
    <w:rsid w:val="0033556C"/>
    <w:rsid w:val="003A4412"/>
    <w:rsid w:val="003D6089"/>
    <w:rsid w:val="004837C5"/>
    <w:rsid w:val="0059483A"/>
    <w:rsid w:val="00620223"/>
    <w:rsid w:val="006356F3"/>
    <w:rsid w:val="006E3EC1"/>
    <w:rsid w:val="0070032D"/>
    <w:rsid w:val="007A2015"/>
    <w:rsid w:val="008108C4"/>
    <w:rsid w:val="008F6E2D"/>
    <w:rsid w:val="00A64687"/>
    <w:rsid w:val="00B069D7"/>
    <w:rsid w:val="00B516A4"/>
    <w:rsid w:val="00B61861"/>
    <w:rsid w:val="00C555F6"/>
    <w:rsid w:val="00DF6869"/>
    <w:rsid w:val="00E818E8"/>
    <w:rsid w:val="00E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8392"/>
  <w15:chartTrackingRefBased/>
  <w15:docId w15:val="{1DD41BAF-BC37-4903-BD42-27815AE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C1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0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0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0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0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0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0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0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08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08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08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08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08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08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08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08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08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08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Ana Elena Troha</cp:lastModifiedBy>
  <cp:revision>3</cp:revision>
  <cp:lastPrinted>2024-12-04T06:40:00Z</cp:lastPrinted>
  <dcterms:created xsi:type="dcterms:W3CDTF">2024-11-06T12:46:00Z</dcterms:created>
  <dcterms:modified xsi:type="dcterms:W3CDTF">2024-12-04T10:32:00Z</dcterms:modified>
</cp:coreProperties>
</file>